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64" w:rsidRDefault="00B808A4" w:rsidP="00E71EE3">
      <w:pPr>
        <w:pStyle w:val="Heading3"/>
        <w:rPr>
          <w:color w:val="FF0000"/>
        </w:rPr>
      </w:pPr>
      <w:r w:rsidRPr="00A1595E">
        <w:rPr>
          <w:rFonts w:ascii="Calibri" w:hAnsi="Calibri"/>
          <w:color w:val="000000"/>
        </w:rPr>
        <w:t>Visionz Business Plan Insert</w:t>
      </w:r>
      <w:r w:rsidRPr="00A1595E">
        <w:rPr>
          <w:rFonts w:ascii="Calibri" w:hAnsi="Calibri"/>
          <w:color w:val="000000"/>
        </w:rPr>
        <w:tab/>
      </w:r>
      <w:r w:rsidRPr="00A1595E">
        <w:rPr>
          <w:rFonts w:ascii="Calibri" w:hAnsi="Calibri"/>
          <w:color w:val="000000"/>
        </w:rPr>
        <w:cr/>
      </w:r>
      <w:bookmarkStart w:id="0" w:name="_Toc479169439"/>
      <w:r w:rsidR="00E71EE3" w:rsidRPr="00E71EE3">
        <w:rPr>
          <w:color w:val="FF0000"/>
        </w:rPr>
        <w:t xml:space="preserve"> </w:t>
      </w:r>
    </w:p>
    <w:p w:rsidR="00E71EE3" w:rsidRPr="00096AE7" w:rsidRDefault="00E71EE3" w:rsidP="00E71EE3">
      <w:pPr>
        <w:pStyle w:val="Heading3"/>
        <w:rPr>
          <w:color w:val="FF0000"/>
        </w:rPr>
      </w:pPr>
      <w:r w:rsidRPr="00096AE7">
        <w:rPr>
          <w:color w:val="FF0000"/>
        </w:rPr>
        <w:t>Consulting Services</w:t>
      </w:r>
      <w:bookmarkEnd w:id="0"/>
      <w:r w:rsidRPr="00096AE7">
        <w:rPr>
          <w:color w:val="FF0000"/>
        </w:rPr>
        <w:t xml:space="preserve"> </w:t>
      </w:r>
    </w:p>
    <w:p w:rsidR="00652EF3" w:rsidRDefault="00652EF3" w:rsidP="00652EF3">
      <w:pPr>
        <w:ind w:firstLine="720"/>
        <w:rPr>
          <w:rFonts w:ascii="Calibri" w:eastAsia="Times New Roman" w:hAnsi="Calibri" w:cs="Arial"/>
          <w:color w:val="000000"/>
          <w:sz w:val="24"/>
          <w:szCs w:val="24"/>
        </w:rPr>
      </w:pPr>
      <w:r w:rsidRPr="003A0C10">
        <w:rPr>
          <w:rFonts w:ascii="Calibri" w:eastAsia="Times New Roman" w:hAnsi="Calibri" w:cs="Arial"/>
          <w:color w:val="000000"/>
          <w:sz w:val="24"/>
          <w:szCs w:val="24"/>
        </w:rPr>
        <w:t xml:space="preserve">Statistics show there is a strong correlation between an employee’s soft skills and job success. Eighty-five percent of success in getting a job, keeping a job, and moving up in an organization is due to people or “soft” skills; 15 percent is due to technical skills, or the knowledge required for a job. </w:t>
      </w:r>
    </w:p>
    <w:p w:rsidR="00652EF3" w:rsidRPr="003A0C10" w:rsidRDefault="00652EF3" w:rsidP="00652EF3">
      <w:pPr>
        <w:ind w:firstLine="720"/>
        <w:rPr>
          <w:rFonts w:ascii="Calibri" w:eastAsia="Times New Roman" w:hAnsi="Calibri" w:cs="Arial"/>
          <w:color w:val="000000"/>
          <w:sz w:val="24"/>
          <w:szCs w:val="24"/>
        </w:rPr>
      </w:pPr>
      <w:r w:rsidRPr="003A0C10">
        <w:rPr>
          <w:rFonts w:ascii="Calibri" w:eastAsia="Times New Roman" w:hAnsi="Calibri" w:cs="Arial"/>
          <w:color w:val="000000"/>
          <w:sz w:val="24"/>
          <w:szCs w:val="24"/>
        </w:rPr>
        <w:t>According to HR professionals and corporate executives, these people or “soft” skills and emotional intelligence skills are lacking in today’s college gr</w:t>
      </w:r>
      <w:r>
        <w:rPr>
          <w:rFonts w:ascii="Calibri" w:eastAsia="Times New Roman" w:hAnsi="Calibri" w:cs="Arial"/>
          <w:color w:val="000000"/>
          <w:sz w:val="24"/>
          <w:szCs w:val="24"/>
        </w:rPr>
        <w:t>aduates. The good news</w:t>
      </w:r>
      <w:r w:rsidRPr="003A0C10">
        <w:rPr>
          <w:rFonts w:ascii="Calibri" w:eastAsia="Times New Roman" w:hAnsi="Calibri" w:cs="Arial"/>
          <w:color w:val="000000"/>
          <w:sz w:val="24"/>
          <w:szCs w:val="24"/>
        </w:rPr>
        <w:t xml:space="preserve"> is that these skills are much easier to learn than the technical skills it took years to learn. However, the importance of soft sk</w:t>
      </w:r>
      <w:r>
        <w:rPr>
          <w:rFonts w:ascii="Calibri" w:eastAsia="Times New Roman" w:hAnsi="Calibri" w:cs="Arial"/>
          <w:color w:val="000000"/>
          <w:sz w:val="24"/>
          <w:szCs w:val="24"/>
        </w:rPr>
        <w:t xml:space="preserve">ills training is not being widely emphasized by universities. </w:t>
      </w:r>
      <w:r w:rsidRPr="003A0C10">
        <w:rPr>
          <w:rFonts w:ascii="Calibri" w:eastAsia="Times New Roman" w:hAnsi="Calibri" w:cs="Arial"/>
          <w:color w:val="000000"/>
          <w:sz w:val="24"/>
          <w:szCs w:val="24"/>
        </w:rPr>
        <w:t xml:space="preserve">Many graduates are so focused on developing the expertise required in their field, they may neglect to realize how important it is to work on skills such as teamwork, communication, social and business etiquette, time management and problem solving. </w:t>
      </w:r>
    </w:p>
    <w:p w:rsidR="00E71EE3" w:rsidRDefault="00652EF3" w:rsidP="00E71EE3">
      <w:r>
        <w:t>Worldwide surveys of HR officers by McDonalds and the Economic Forum</w:t>
      </w:r>
      <w:r w:rsidR="00866E46">
        <w:t xml:space="preserve"> showed there is</w:t>
      </w:r>
      <w:r>
        <w:t xml:space="preserve"> a deficit of people with soft skills in the retail and food services industries </w:t>
      </w:r>
      <w:r w:rsidR="00866E46">
        <w:t xml:space="preserve">and </w:t>
      </w:r>
      <w:r>
        <w:t xml:space="preserve">soft skills will be even more critical by 2020. </w:t>
      </w:r>
      <w:r w:rsidR="00866E46">
        <w:t xml:space="preserve"> The Economic Forum’s list of the top 10 skills needed for the 2020 workplace are all soft skills. </w:t>
      </w:r>
    </w:p>
    <w:p w:rsidR="00CA07B3" w:rsidRPr="00652EF3" w:rsidRDefault="00CA07B3" w:rsidP="00E71EE3">
      <w:r>
        <w:t xml:space="preserve">The McDonalds survey shows that </w:t>
      </w:r>
      <w:r w:rsidR="000D1464">
        <w:t xml:space="preserve">by 2020 </w:t>
      </w:r>
      <w:r>
        <w:t xml:space="preserve">122,000 </w:t>
      </w:r>
      <w:r w:rsidR="000D1464">
        <w:t xml:space="preserve">retail and food service workers in the United Kingdom alone will be held back by a lack of soft skills. </w:t>
      </w:r>
    </w:p>
    <w:p w:rsidR="00CA07B3" w:rsidRPr="003A0C10" w:rsidRDefault="00CA07B3" w:rsidP="00CA07B3">
      <w:pPr>
        <w:spacing w:line="256" w:lineRule="auto"/>
        <w:ind w:right="-540" w:firstLine="720"/>
        <w:rPr>
          <w:sz w:val="24"/>
          <w:szCs w:val="24"/>
        </w:rPr>
      </w:pPr>
      <w:r w:rsidRPr="003A0C10">
        <w:rPr>
          <w:color w:val="222222"/>
          <w:sz w:val="24"/>
          <w:szCs w:val="24"/>
          <w:shd w:val="clear" w:color="auto" w:fill="FFFFFF"/>
        </w:rPr>
        <w:t xml:space="preserve">The Visionz Group LLC, </w:t>
      </w:r>
      <w:r w:rsidR="000D1464">
        <w:rPr>
          <w:color w:val="222222"/>
          <w:sz w:val="24"/>
          <w:szCs w:val="24"/>
          <w:shd w:val="clear" w:color="auto" w:fill="FFFFFF"/>
        </w:rPr>
        <w:t xml:space="preserve">will filled the soft skills development needs of college students by </w:t>
      </w:r>
      <w:r w:rsidRPr="003A0C10">
        <w:rPr>
          <w:sz w:val="24"/>
          <w:szCs w:val="24"/>
        </w:rPr>
        <w:t xml:space="preserve"> to </w:t>
      </w:r>
      <w:r w:rsidR="000D1464">
        <w:rPr>
          <w:sz w:val="24"/>
          <w:szCs w:val="24"/>
        </w:rPr>
        <w:t xml:space="preserve">working with universities to provide a series </w:t>
      </w:r>
      <w:r>
        <w:rPr>
          <w:sz w:val="24"/>
          <w:szCs w:val="24"/>
        </w:rPr>
        <w:t>of Soft Skills, Life Skills and</w:t>
      </w:r>
      <w:r w:rsidRPr="003A0C10">
        <w:rPr>
          <w:sz w:val="24"/>
          <w:szCs w:val="24"/>
        </w:rPr>
        <w:t xml:space="preserve"> Pr</w:t>
      </w:r>
      <w:r>
        <w:rPr>
          <w:sz w:val="24"/>
          <w:szCs w:val="24"/>
        </w:rPr>
        <w:t>ofessional Development workshops</w:t>
      </w:r>
      <w:r w:rsidR="000D1464">
        <w:rPr>
          <w:sz w:val="24"/>
          <w:szCs w:val="24"/>
        </w:rPr>
        <w:t xml:space="preserve"> for</w:t>
      </w:r>
      <w:r w:rsidRPr="003A0C10">
        <w:rPr>
          <w:sz w:val="24"/>
          <w:szCs w:val="24"/>
        </w:rPr>
        <w:t xml:space="preserve"> students. The Soft Skills and P</w:t>
      </w:r>
      <w:r>
        <w:rPr>
          <w:sz w:val="24"/>
          <w:szCs w:val="24"/>
        </w:rPr>
        <w:t>rofessional Development workshops</w:t>
      </w:r>
      <w:r w:rsidRPr="003A0C10">
        <w:rPr>
          <w:sz w:val="24"/>
          <w:szCs w:val="24"/>
        </w:rPr>
        <w:t xml:space="preserve"> will provide students with the essential social and professional skills to get </w:t>
      </w:r>
      <w:r>
        <w:rPr>
          <w:sz w:val="24"/>
          <w:szCs w:val="24"/>
        </w:rPr>
        <w:t>a job, keep the job and move up in their company</w:t>
      </w:r>
      <w:r w:rsidRPr="003A0C10">
        <w:rPr>
          <w:sz w:val="24"/>
          <w:szCs w:val="24"/>
        </w:rPr>
        <w:t xml:space="preserve">. </w:t>
      </w:r>
    </w:p>
    <w:p w:rsidR="00E71EE3" w:rsidRDefault="00E71EE3" w:rsidP="00E71EE3">
      <w:pPr>
        <w:rPr>
          <w:color w:val="FF0000"/>
        </w:rPr>
      </w:pPr>
    </w:p>
    <w:p w:rsidR="000D1464" w:rsidRDefault="000D1464" w:rsidP="00E71EE3">
      <w:pPr>
        <w:rPr>
          <w:color w:val="FF0000"/>
        </w:rPr>
      </w:pPr>
      <w:r>
        <w:rPr>
          <w:color w:val="FF0000"/>
        </w:rPr>
        <w:t>Details for revenue calculation:</w:t>
      </w:r>
    </w:p>
    <w:p w:rsidR="000D1464" w:rsidRDefault="000D1464" w:rsidP="000D1464">
      <w:pPr>
        <w:pStyle w:val="ListParagraph"/>
        <w:numPr>
          <w:ilvl w:val="0"/>
          <w:numId w:val="1"/>
        </w:numPr>
        <w:rPr>
          <w:color w:val="FF0000"/>
        </w:rPr>
      </w:pPr>
      <w:r>
        <w:rPr>
          <w:color w:val="FF0000"/>
        </w:rPr>
        <w:t>Two hour workshops</w:t>
      </w:r>
    </w:p>
    <w:p w:rsidR="000D1464" w:rsidRPr="000D1464" w:rsidRDefault="000D1464" w:rsidP="000D1464">
      <w:pPr>
        <w:pStyle w:val="ListParagraph"/>
        <w:numPr>
          <w:ilvl w:val="0"/>
          <w:numId w:val="1"/>
        </w:numPr>
        <w:rPr>
          <w:color w:val="FF0000"/>
        </w:rPr>
      </w:pPr>
      <w:r w:rsidRPr="000D1464">
        <w:rPr>
          <w:color w:val="FF0000"/>
        </w:rPr>
        <w:t>Up to 25 participants</w:t>
      </w:r>
    </w:p>
    <w:p w:rsidR="000D1464" w:rsidRDefault="000D1464" w:rsidP="000D1464">
      <w:pPr>
        <w:pStyle w:val="ListParagraph"/>
        <w:numPr>
          <w:ilvl w:val="0"/>
          <w:numId w:val="1"/>
        </w:numPr>
        <w:rPr>
          <w:color w:val="FF0000"/>
        </w:rPr>
      </w:pPr>
      <w:r>
        <w:rPr>
          <w:color w:val="FF0000"/>
        </w:rPr>
        <w:t>Two consultants</w:t>
      </w:r>
    </w:p>
    <w:p w:rsidR="000D1464" w:rsidRDefault="000D1464" w:rsidP="000D1464">
      <w:pPr>
        <w:pStyle w:val="ListParagraph"/>
        <w:numPr>
          <w:ilvl w:val="0"/>
          <w:numId w:val="1"/>
        </w:numPr>
        <w:rPr>
          <w:color w:val="FF0000"/>
        </w:rPr>
      </w:pPr>
      <w:r>
        <w:rPr>
          <w:color w:val="FF0000"/>
        </w:rPr>
        <w:t>$750 per consultant = $1,500 per session</w:t>
      </w:r>
      <w:bookmarkStart w:id="1" w:name="_GoBack"/>
      <w:bookmarkEnd w:id="1"/>
    </w:p>
    <w:p w:rsidR="000D1464" w:rsidRPr="000D1464" w:rsidRDefault="000D1464" w:rsidP="000D1464">
      <w:pPr>
        <w:ind w:left="360"/>
        <w:rPr>
          <w:color w:val="FF0000"/>
        </w:rPr>
      </w:pPr>
    </w:p>
    <w:p w:rsidR="000D1464" w:rsidRPr="000D1464" w:rsidRDefault="000D1464" w:rsidP="000D1464">
      <w:pPr>
        <w:pStyle w:val="ListParagraph"/>
        <w:rPr>
          <w:color w:val="FF0000"/>
        </w:rPr>
      </w:pPr>
    </w:p>
    <w:p w:rsidR="000D1464" w:rsidRDefault="000D1464" w:rsidP="00E71EE3">
      <w:pPr>
        <w:rPr>
          <w:color w:val="FF0000"/>
        </w:rPr>
      </w:pPr>
    </w:p>
    <w:p w:rsidR="00E71EE3" w:rsidRDefault="00E71EE3" w:rsidP="00E71EE3">
      <w:pPr>
        <w:rPr>
          <w:color w:val="FF0000"/>
        </w:rPr>
      </w:pPr>
    </w:p>
    <w:p w:rsidR="00E71EE3" w:rsidRDefault="00E71EE3" w:rsidP="00E71EE3">
      <w:pPr>
        <w:rPr>
          <w:color w:val="FF0000"/>
        </w:rPr>
      </w:pPr>
    </w:p>
    <w:sectPr w:rsidR="00E71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73AA9"/>
    <w:multiLevelType w:val="hybridMultilevel"/>
    <w:tmpl w:val="58FE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A4"/>
    <w:rsid w:val="000D1464"/>
    <w:rsid w:val="00367114"/>
    <w:rsid w:val="00443DE3"/>
    <w:rsid w:val="00516D76"/>
    <w:rsid w:val="006052A4"/>
    <w:rsid w:val="00652EF3"/>
    <w:rsid w:val="00866E46"/>
    <w:rsid w:val="00952EEF"/>
    <w:rsid w:val="00A1595E"/>
    <w:rsid w:val="00B808A4"/>
    <w:rsid w:val="00CA07B3"/>
    <w:rsid w:val="00E71EE3"/>
    <w:rsid w:val="00E92402"/>
    <w:rsid w:val="00EA4267"/>
    <w:rsid w:val="00EB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C01D5-3F77-421D-9604-4CA6BEF2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A4"/>
  </w:style>
  <w:style w:type="paragraph" w:styleId="Heading3">
    <w:name w:val="heading 3"/>
    <w:basedOn w:val="Normal"/>
    <w:next w:val="Normal"/>
    <w:link w:val="Heading3Char"/>
    <w:uiPriority w:val="9"/>
    <w:unhideWhenUsed/>
    <w:qFormat/>
    <w:rsid w:val="00E71EE3"/>
    <w:pPr>
      <w:keepNext/>
      <w:keepLines/>
      <w:spacing w:before="60" w:after="0" w:line="276" w:lineRule="auto"/>
      <w:jc w:val="both"/>
      <w:outlineLvl w:val="2"/>
    </w:pPr>
    <w:rPr>
      <w:rFonts w:eastAsiaTheme="majorEastAsia" w:cstheme="majorBidi"/>
      <w:b/>
      <w:bCs/>
      <w:smallCaps/>
      <w:color w:val="525252" w:themeColor="accent3" w:themeShade="8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16D76"/>
    <w:rPr>
      <w:i/>
      <w:iCs/>
    </w:rPr>
  </w:style>
  <w:style w:type="paragraph" w:styleId="NormalWeb">
    <w:name w:val="Normal (Web)"/>
    <w:basedOn w:val="Normal"/>
    <w:uiPriority w:val="99"/>
    <w:unhideWhenUsed/>
    <w:rsid w:val="00516D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6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D76"/>
    <w:rPr>
      <w:rFonts w:ascii="Segoe UI" w:hAnsi="Segoe UI" w:cs="Segoe UI"/>
      <w:sz w:val="18"/>
      <w:szCs w:val="18"/>
    </w:rPr>
  </w:style>
  <w:style w:type="character" w:customStyle="1" w:styleId="Heading3Char">
    <w:name w:val="Heading 3 Char"/>
    <w:basedOn w:val="DefaultParagraphFont"/>
    <w:link w:val="Heading3"/>
    <w:uiPriority w:val="9"/>
    <w:rsid w:val="00E71EE3"/>
    <w:rPr>
      <w:rFonts w:eastAsiaTheme="majorEastAsia" w:cstheme="majorBidi"/>
      <w:b/>
      <w:bCs/>
      <w:smallCaps/>
      <w:color w:val="525252" w:themeColor="accent3" w:themeShade="80"/>
      <w:sz w:val="24"/>
      <w:szCs w:val="24"/>
    </w:rPr>
  </w:style>
  <w:style w:type="paragraph" w:styleId="ListParagraph">
    <w:name w:val="List Paragraph"/>
    <w:basedOn w:val="Normal"/>
    <w:uiPriority w:val="34"/>
    <w:qFormat/>
    <w:rsid w:val="000D1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18538">
      <w:bodyDiv w:val="1"/>
      <w:marLeft w:val="0"/>
      <w:marRight w:val="0"/>
      <w:marTop w:val="0"/>
      <w:marBottom w:val="300"/>
      <w:divBdr>
        <w:top w:val="none" w:sz="0" w:space="0" w:color="auto"/>
        <w:left w:val="none" w:sz="0" w:space="0" w:color="auto"/>
        <w:bottom w:val="none" w:sz="0" w:space="0" w:color="auto"/>
        <w:right w:val="none" w:sz="0" w:space="0" w:color="auto"/>
      </w:divBdr>
      <w:divsChild>
        <w:div w:id="442847567">
          <w:marLeft w:val="0"/>
          <w:marRight w:val="0"/>
          <w:marTop w:val="0"/>
          <w:marBottom w:val="0"/>
          <w:divBdr>
            <w:top w:val="none" w:sz="0" w:space="0" w:color="auto"/>
            <w:left w:val="none" w:sz="0" w:space="0" w:color="auto"/>
            <w:bottom w:val="none" w:sz="0" w:space="0" w:color="auto"/>
            <w:right w:val="none" w:sz="0" w:space="0" w:color="auto"/>
          </w:divBdr>
          <w:divsChild>
            <w:div w:id="1746999635">
              <w:marLeft w:val="0"/>
              <w:marRight w:val="0"/>
              <w:marTop w:val="450"/>
              <w:marBottom w:val="0"/>
              <w:divBdr>
                <w:top w:val="none" w:sz="0" w:space="0" w:color="auto"/>
                <w:left w:val="none" w:sz="0" w:space="0" w:color="auto"/>
                <w:bottom w:val="none" w:sz="0" w:space="0" w:color="auto"/>
                <w:right w:val="none" w:sz="0" w:space="0" w:color="auto"/>
              </w:divBdr>
              <w:divsChild>
                <w:div w:id="21019468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Rivers</dc:creator>
  <cp:keywords/>
  <dc:description/>
  <cp:lastModifiedBy>Willie Rivers</cp:lastModifiedBy>
  <cp:revision>7</cp:revision>
  <cp:lastPrinted>2017-04-07T03:11:00Z</cp:lastPrinted>
  <dcterms:created xsi:type="dcterms:W3CDTF">2017-04-07T02:51:00Z</dcterms:created>
  <dcterms:modified xsi:type="dcterms:W3CDTF">2017-10-19T23:04:00Z</dcterms:modified>
</cp:coreProperties>
</file>